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087D" w:rsidRDefault="00EC4A18">
      <w:pPr>
        <w:jc w:val="center"/>
        <w:rPr>
          <w:rFonts w:ascii="宋体" w:eastAsia="宋体" w:hAnsi="宋体"/>
          <w:b/>
          <w:bCs/>
          <w:sz w:val="36"/>
          <w:szCs w:val="44"/>
        </w:rPr>
      </w:pPr>
      <w:r>
        <w:rPr>
          <w:rFonts w:ascii="宋体" w:eastAsia="宋体" w:hAnsi="宋体" w:hint="eastAsia"/>
          <w:b/>
          <w:bCs/>
          <w:sz w:val="36"/>
          <w:szCs w:val="44"/>
        </w:rPr>
        <w:t>“</w:t>
      </w:r>
      <w:r w:rsidR="00B16A76">
        <w:rPr>
          <w:rFonts w:ascii="宋体" w:eastAsia="宋体" w:hAnsi="宋体" w:hint="eastAsia"/>
          <w:b/>
          <w:bCs/>
          <w:sz w:val="36"/>
          <w:szCs w:val="44"/>
        </w:rPr>
        <w:t>网络直播营销</w:t>
      </w:r>
      <w:r>
        <w:rPr>
          <w:rFonts w:ascii="宋体" w:eastAsia="宋体" w:hAnsi="宋体" w:hint="eastAsia"/>
          <w:b/>
          <w:bCs/>
          <w:sz w:val="36"/>
          <w:szCs w:val="44"/>
        </w:rPr>
        <w:t>”专项职业能力考核规范</w:t>
      </w:r>
    </w:p>
    <w:p w:rsidR="00A8087D" w:rsidRDefault="00EC4A18">
      <w:pPr>
        <w:outlineLvl w:val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一、定义</w:t>
      </w:r>
    </w:p>
    <w:p w:rsidR="00A8087D" w:rsidRDefault="00EC4A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运用</w:t>
      </w:r>
      <w:r>
        <w:rPr>
          <w:rFonts w:ascii="宋体" w:eastAsia="宋体" w:hAnsi="宋体"/>
          <w:sz w:val="28"/>
          <w:szCs w:val="28"/>
        </w:rPr>
        <w:t>数字化营销场景，通过直播或短视频等形式对产品进行多平台营销推广</w:t>
      </w:r>
      <w:r>
        <w:rPr>
          <w:rFonts w:ascii="宋体" w:eastAsia="宋体" w:hAnsi="宋体" w:hint="eastAsia"/>
          <w:sz w:val="28"/>
          <w:szCs w:val="28"/>
        </w:rPr>
        <w:t>，从而</w:t>
      </w:r>
      <w:r>
        <w:rPr>
          <w:rFonts w:ascii="宋体" w:eastAsia="宋体" w:hAnsi="宋体"/>
          <w:sz w:val="28"/>
          <w:szCs w:val="28"/>
        </w:rPr>
        <w:t>提升自身传播影响力，加强用户群体活跃度，促进产品从关注到购买的转化率</w:t>
      </w:r>
      <w:r>
        <w:rPr>
          <w:rFonts w:ascii="宋体" w:eastAsia="宋体" w:hAnsi="宋体" w:hint="eastAsia"/>
          <w:sz w:val="28"/>
          <w:szCs w:val="28"/>
        </w:rPr>
        <w:t>的能力</w:t>
      </w:r>
      <w:r>
        <w:rPr>
          <w:rFonts w:ascii="宋体" w:eastAsia="宋体" w:hAnsi="宋体"/>
          <w:sz w:val="28"/>
          <w:szCs w:val="28"/>
        </w:rPr>
        <w:t>。</w:t>
      </w:r>
    </w:p>
    <w:p w:rsidR="00A8087D" w:rsidRDefault="00EC4A18">
      <w:pPr>
        <w:outlineLvl w:val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二、适用对象</w:t>
      </w:r>
    </w:p>
    <w:p w:rsidR="00A8087D" w:rsidRDefault="00EC4A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运用或准备运用本能力求职、就业人员。</w:t>
      </w:r>
    </w:p>
    <w:p w:rsidR="00A8087D" w:rsidRDefault="00EC4A18">
      <w:pPr>
        <w:outlineLvl w:val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三、能力标准与考核内容</w:t>
      </w:r>
    </w:p>
    <w:tbl>
      <w:tblPr>
        <w:tblW w:w="91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3261"/>
        <w:gridCol w:w="3543"/>
        <w:gridCol w:w="763"/>
      </w:tblGrid>
      <w:tr w:rsidR="00A8087D">
        <w:trPr>
          <w:trHeight w:val="414"/>
          <w:jc w:val="center"/>
        </w:trPr>
        <w:tc>
          <w:tcPr>
            <w:tcW w:w="9102" w:type="dxa"/>
            <w:gridSpan w:val="4"/>
            <w:vAlign w:val="center"/>
          </w:tcPr>
          <w:p w:rsidR="00A8087D" w:rsidRDefault="00EC4A18">
            <w:pPr>
              <w:tabs>
                <w:tab w:val="left" w:pos="540"/>
                <w:tab w:val="left" w:pos="900"/>
              </w:tabs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名称：直播营销                 职业领域：电子商务师</w:t>
            </w:r>
          </w:p>
        </w:tc>
      </w:tr>
      <w:tr w:rsidR="00A8087D">
        <w:trPr>
          <w:trHeight w:val="461"/>
          <w:jc w:val="center"/>
        </w:trPr>
        <w:tc>
          <w:tcPr>
            <w:tcW w:w="1535" w:type="dxa"/>
            <w:vAlign w:val="center"/>
          </w:tcPr>
          <w:p w:rsidR="00A8087D" w:rsidRDefault="00EC4A18">
            <w:pPr>
              <w:tabs>
                <w:tab w:val="left" w:pos="540"/>
                <w:tab w:val="left" w:pos="900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工作任务</w:t>
            </w:r>
          </w:p>
        </w:tc>
        <w:tc>
          <w:tcPr>
            <w:tcW w:w="3261" w:type="dxa"/>
            <w:vAlign w:val="center"/>
          </w:tcPr>
          <w:p w:rsidR="00A8087D" w:rsidRDefault="00EC4A18">
            <w:pPr>
              <w:tabs>
                <w:tab w:val="left" w:pos="540"/>
                <w:tab w:val="left" w:pos="900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操作规范</w:t>
            </w:r>
          </w:p>
        </w:tc>
        <w:tc>
          <w:tcPr>
            <w:tcW w:w="3543" w:type="dxa"/>
            <w:vAlign w:val="center"/>
          </w:tcPr>
          <w:p w:rsidR="00A8087D" w:rsidRDefault="00EC4A18">
            <w:pPr>
              <w:tabs>
                <w:tab w:val="left" w:pos="540"/>
                <w:tab w:val="left" w:pos="900"/>
              </w:tabs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相关知识</w:t>
            </w:r>
          </w:p>
        </w:tc>
        <w:tc>
          <w:tcPr>
            <w:tcW w:w="763" w:type="dxa"/>
            <w:vAlign w:val="center"/>
          </w:tcPr>
          <w:p w:rsidR="00A8087D" w:rsidRDefault="00EC4A18">
            <w:pPr>
              <w:tabs>
                <w:tab w:val="left" w:pos="540"/>
                <w:tab w:val="left" w:pos="900"/>
              </w:tabs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考核比重</w:t>
            </w:r>
          </w:p>
        </w:tc>
      </w:tr>
      <w:tr w:rsidR="00A8087D">
        <w:trPr>
          <w:trHeight w:val="882"/>
          <w:jc w:val="center"/>
        </w:trPr>
        <w:tc>
          <w:tcPr>
            <w:tcW w:w="1535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（一）</w:t>
            </w:r>
          </w:p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基础理论与法律法规</w:t>
            </w:r>
          </w:p>
        </w:tc>
        <w:tc>
          <w:tcPr>
            <w:tcW w:w="3261" w:type="dxa"/>
            <w:vAlign w:val="center"/>
          </w:tcPr>
          <w:p w:rsidR="00FF0357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FF0357">
              <w:rPr>
                <w:rFonts w:ascii="仿宋" w:eastAsia="仿宋" w:hAnsi="仿宋" w:hint="eastAsia"/>
                <w:sz w:val="24"/>
              </w:rPr>
              <w:t>了解电子商务、互联网直播、互联网营销等相关法律法规，并在从业过程中严格遵守执行</w:t>
            </w:r>
          </w:p>
          <w:p w:rsidR="00A8087D" w:rsidRDefault="00FF0357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 w:rsidR="00EC4A18">
              <w:rPr>
                <w:rFonts w:ascii="仿宋" w:eastAsia="仿宋" w:hAnsi="仿宋" w:hint="eastAsia"/>
                <w:sz w:val="24"/>
              </w:rPr>
              <w:t>熟悉直播电商、自媒体、市场营销相关基础理论知识并能运用到实际工作过程中</w:t>
            </w:r>
          </w:p>
        </w:tc>
        <w:tc>
          <w:tcPr>
            <w:tcW w:w="3543" w:type="dxa"/>
            <w:vAlign w:val="center"/>
          </w:tcPr>
          <w:p w:rsidR="00E461D3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E461D3">
              <w:rPr>
                <w:rFonts w:ascii="仿宋" w:eastAsia="仿宋" w:hAnsi="仿宋" w:hint="eastAsia"/>
                <w:sz w:val="24"/>
              </w:rPr>
              <w:t>行业法律法规</w:t>
            </w:r>
          </w:p>
          <w:p w:rsidR="00E461D3" w:rsidRDefault="00EC4A18" w:rsidP="00E461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E461D3">
              <w:rPr>
                <w:rFonts w:ascii="仿宋" w:eastAsia="仿宋" w:hAnsi="仿宋" w:hint="eastAsia"/>
                <w:sz w:val="24"/>
              </w:rPr>
              <w:t>直播平台规则与行业通识</w:t>
            </w:r>
          </w:p>
          <w:p w:rsidR="00E461D3" w:rsidRDefault="00EC4A18" w:rsidP="00E461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E461D3">
              <w:rPr>
                <w:rFonts w:ascii="仿宋" w:eastAsia="仿宋" w:hAnsi="仿宋" w:hint="eastAsia"/>
                <w:sz w:val="24"/>
              </w:rPr>
              <w:t>电商平台规则与行业通识</w:t>
            </w:r>
          </w:p>
          <w:p w:rsidR="00E461D3" w:rsidRDefault="00EC4A18" w:rsidP="00E461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E461D3">
              <w:rPr>
                <w:rFonts w:ascii="仿宋" w:eastAsia="仿宋" w:hAnsi="仿宋" w:hint="eastAsia"/>
                <w:sz w:val="24"/>
              </w:rPr>
              <w:t>自媒体平台规则与行业通识</w:t>
            </w:r>
          </w:p>
          <w:p w:rsidR="00A8087D" w:rsidRDefault="00E461D3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.</w:t>
            </w:r>
            <w:r w:rsidR="00EC4A18">
              <w:rPr>
                <w:rFonts w:ascii="仿宋" w:eastAsia="仿宋" w:hAnsi="仿宋" w:hint="eastAsia"/>
                <w:sz w:val="24"/>
              </w:rPr>
              <w:t>市场营销规则与行业通识</w:t>
            </w:r>
          </w:p>
        </w:tc>
        <w:tc>
          <w:tcPr>
            <w:tcW w:w="763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0%</w:t>
            </w:r>
          </w:p>
        </w:tc>
      </w:tr>
      <w:tr w:rsidR="00A8087D">
        <w:trPr>
          <w:trHeight w:val="346"/>
          <w:jc w:val="center"/>
        </w:trPr>
        <w:tc>
          <w:tcPr>
            <w:tcW w:w="1535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（二）</w:t>
            </w:r>
          </w:p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开播准备</w:t>
            </w:r>
          </w:p>
        </w:tc>
        <w:tc>
          <w:tcPr>
            <w:tcW w:w="3261" w:type="dxa"/>
            <w:vAlign w:val="center"/>
          </w:tcPr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能根据平台规则开通直播账号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能根据规范和标准选品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能根据选品要求搭建直播场景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能拍摄并剪辑短视频</w:t>
            </w:r>
          </w:p>
        </w:tc>
        <w:tc>
          <w:tcPr>
            <w:tcW w:w="3543" w:type="dxa"/>
            <w:vAlign w:val="center"/>
          </w:tcPr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1.直播账号开通流程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2.选品规范和选品标准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3.直播间场景搭建技巧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4.短视频拍摄与剪辑技巧</w:t>
            </w:r>
          </w:p>
        </w:tc>
        <w:tc>
          <w:tcPr>
            <w:tcW w:w="763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0%</w:t>
            </w:r>
          </w:p>
        </w:tc>
      </w:tr>
      <w:tr w:rsidR="00A8087D">
        <w:trPr>
          <w:trHeight w:val="1478"/>
          <w:jc w:val="center"/>
        </w:trPr>
        <w:tc>
          <w:tcPr>
            <w:tcW w:w="1535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（三）</w:t>
            </w:r>
          </w:p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直播开展</w:t>
            </w:r>
          </w:p>
        </w:tc>
        <w:tc>
          <w:tcPr>
            <w:tcW w:w="3261" w:type="dxa"/>
            <w:vAlign w:val="center"/>
          </w:tcPr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能运用引流工具进行账号引流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能根据选品进行分享讲解</w:t>
            </w:r>
          </w:p>
          <w:p w:rsidR="00A8087D" w:rsidRDefault="00EC4A18">
            <w:pPr>
              <w:tabs>
                <w:tab w:val="left" w:pos="312"/>
              </w:tabs>
              <w:jc w:val="left"/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能流畅自然的开展直播，体现较好的综合职业素养</w:t>
            </w:r>
          </w:p>
        </w:tc>
        <w:tc>
          <w:tcPr>
            <w:tcW w:w="3543" w:type="dxa"/>
            <w:vAlign w:val="center"/>
          </w:tcPr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.</w:t>
            </w:r>
            <w:r>
              <w:rPr>
                <w:rFonts w:ascii="仿宋" w:eastAsia="仿宋" w:hAnsi="仿宋" w:hint="eastAsia"/>
                <w:sz w:val="24"/>
              </w:rPr>
              <w:t>账号引流技巧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2.直播展示基础知识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3.直播表现技巧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4.综合职业素养知识</w:t>
            </w:r>
          </w:p>
        </w:tc>
        <w:tc>
          <w:tcPr>
            <w:tcW w:w="763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0%</w:t>
            </w:r>
          </w:p>
        </w:tc>
      </w:tr>
      <w:tr w:rsidR="00A8087D">
        <w:trPr>
          <w:trHeight w:val="2036"/>
          <w:jc w:val="center"/>
        </w:trPr>
        <w:tc>
          <w:tcPr>
            <w:tcW w:w="1535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（四）</w:t>
            </w:r>
          </w:p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粉丝维护</w:t>
            </w:r>
          </w:p>
        </w:tc>
        <w:tc>
          <w:tcPr>
            <w:tcW w:w="3261" w:type="dxa"/>
            <w:vAlign w:val="center"/>
          </w:tcPr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能处理平台订单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能根据具体问题开展售后服务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能开展粉丝互动营销</w:t>
            </w:r>
          </w:p>
        </w:tc>
        <w:tc>
          <w:tcPr>
            <w:tcW w:w="3543" w:type="dxa"/>
            <w:vAlign w:val="center"/>
          </w:tcPr>
          <w:p w:rsidR="00A8087D" w:rsidRDefault="00EC4A18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1.订单处理（接单、发货）流程</w:t>
            </w:r>
          </w:p>
          <w:p w:rsidR="00A8087D" w:rsidRDefault="00EC4A18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2.售后服务基础</w:t>
            </w:r>
            <w:r>
              <w:rPr>
                <w:rFonts w:ascii="仿宋" w:eastAsia="仿宋" w:hAnsi="仿宋" w:hint="eastAsia"/>
                <w:sz w:val="24"/>
              </w:rPr>
              <w:t>知识</w:t>
            </w:r>
          </w:p>
          <w:p w:rsidR="00A8087D" w:rsidRDefault="00EC4A1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3.粉丝营销基础</w:t>
            </w:r>
            <w:r>
              <w:rPr>
                <w:rFonts w:ascii="仿宋" w:eastAsia="仿宋" w:hAnsi="仿宋" w:hint="eastAsia"/>
                <w:sz w:val="24"/>
              </w:rPr>
              <w:t>知识</w:t>
            </w:r>
          </w:p>
        </w:tc>
        <w:tc>
          <w:tcPr>
            <w:tcW w:w="763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0%</w:t>
            </w:r>
          </w:p>
        </w:tc>
      </w:tr>
      <w:tr w:rsidR="00A8087D">
        <w:trPr>
          <w:trHeight w:val="2036"/>
          <w:jc w:val="center"/>
        </w:trPr>
        <w:tc>
          <w:tcPr>
            <w:tcW w:w="1535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（五）</w:t>
            </w:r>
          </w:p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直播运营</w:t>
            </w:r>
          </w:p>
        </w:tc>
        <w:tc>
          <w:tcPr>
            <w:tcW w:w="3261" w:type="dxa"/>
            <w:vAlign w:val="center"/>
          </w:tcPr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能调取直播数据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/>
                <w:sz w:val="24"/>
              </w:rPr>
              <w:t>2.</w:t>
            </w:r>
            <w:r>
              <w:rPr>
                <w:rFonts w:ascii="仿宋" w:eastAsia="仿宋" w:hAnsi="仿宋" w:cs="Times New Roman" w:hint="eastAsia"/>
                <w:sz w:val="24"/>
              </w:rPr>
              <w:t>能对直播数据进行纵横分析并得出相关结论；</w:t>
            </w:r>
          </w:p>
          <w:p w:rsidR="00A8087D" w:rsidRDefault="00EC4A18">
            <w:pPr>
              <w:tabs>
                <w:tab w:val="left" w:pos="312"/>
              </w:tabs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能通过数据分析指导直播实践</w:t>
            </w:r>
          </w:p>
        </w:tc>
        <w:tc>
          <w:tcPr>
            <w:tcW w:w="3543" w:type="dxa"/>
            <w:vAlign w:val="center"/>
          </w:tcPr>
          <w:p w:rsidR="00A8087D" w:rsidRDefault="00EC4A18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1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直播数据的获取</w:t>
            </w:r>
          </w:p>
          <w:p w:rsidR="00A8087D" w:rsidRDefault="00EC4A18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2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数据分析的基本方法</w:t>
            </w:r>
          </w:p>
          <w:p w:rsidR="00A8087D" w:rsidRDefault="00EC4A18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3</w:t>
            </w:r>
            <w:r>
              <w:rPr>
                <w:rFonts w:ascii="仿宋" w:eastAsia="仿宋" w:hAnsi="仿宋" w:cs="Times New Roman"/>
                <w:sz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</w:rPr>
              <w:t>数据化运营知识</w:t>
            </w:r>
          </w:p>
        </w:tc>
        <w:tc>
          <w:tcPr>
            <w:tcW w:w="763" w:type="dxa"/>
            <w:vAlign w:val="center"/>
          </w:tcPr>
          <w:p w:rsidR="00A8087D" w:rsidRDefault="00EC4A18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  <w:r>
              <w:rPr>
                <w:rFonts w:ascii="仿宋" w:eastAsia="仿宋" w:hAnsi="仿宋"/>
                <w:sz w:val="24"/>
              </w:rPr>
              <w:t>%</w:t>
            </w:r>
          </w:p>
        </w:tc>
      </w:tr>
    </w:tbl>
    <w:p w:rsidR="00A8087D" w:rsidRDefault="00A8087D">
      <w:pPr>
        <w:outlineLvl w:val="0"/>
        <w:rPr>
          <w:rFonts w:ascii="宋体" w:eastAsia="宋体" w:hAnsi="宋体"/>
          <w:b/>
          <w:bCs/>
          <w:sz w:val="28"/>
          <w:szCs w:val="28"/>
        </w:rPr>
      </w:pPr>
    </w:p>
    <w:p w:rsidR="00A8087D" w:rsidRDefault="00EC4A18">
      <w:pPr>
        <w:outlineLvl w:val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四、考核要求</w:t>
      </w:r>
    </w:p>
    <w:p w:rsidR="00A8087D" w:rsidRDefault="00EC4A18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（一）申报条件</w:t>
      </w:r>
    </w:p>
    <w:p w:rsidR="00A8087D" w:rsidRDefault="00EC4A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达到法定劳动年龄，具有相应技能的劳动者均可申报。</w:t>
      </w:r>
    </w:p>
    <w:p w:rsidR="00A8087D" w:rsidRDefault="00EC4A18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（二）考评员构成</w:t>
      </w:r>
    </w:p>
    <w:p w:rsidR="00A8087D" w:rsidRDefault="00EC4A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考评员须</w:t>
      </w:r>
      <w:r w:rsidR="00A92133">
        <w:rPr>
          <w:rFonts w:ascii="宋体" w:eastAsia="宋体" w:hAnsi="宋体" w:hint="eastAsia"/>
          <w:sz w:val="28"/>
          <w:szCs w:val="28"/>
        </w:rPr>
        <w:t>通过</w:t>
      </w:r>
      <w:r w:rsidR="00A92133" w:rsidRPr="00A92133">
        <w:rPr>
          <w:rFonts w:ascii="宋体" w:eastAsia="宋体" w:hAnsi="宋体"/>
          <w:b/>
          <w:bCs/>
          <w:sz w:val="28"/>
          <w:szCs w:val="28"/>
        </w:rPr>
        <w:t>“网络直播营销”专项职业能力</w:t>
      </w:r>
      <w:r w:rsidR="00A92133" w:rsidRPr="00A92133">
        <w:rPr>
          <w:rFonts w:ascii="宋体" w:eastAsia="宋体" w:hAnsi="宋体" w:hint="eastAsia"/>
          <w:b/>
          <w:bCs/>
          <w:sz w:val="28"/>
          <w:szCs w:val="28"/>
        </w:rPr>
        <w:t>考评培训</w:t>
      </w:r>
      <w:r w:rsidR="00A92133">
        <w:rPr>
          <w:rFonts w:ascii="宋体" w:eastAsia="宋体" w:hAnsi="宋体" w:hint="eastAsia"/>
          <w:sz w:val="28"/>
          <w:szCs w:val="28"/>
        </w:rPr>
        <w:t>并考核合格取得</w:t>
      </w:r>
      <w:r>
        <w:rPr>
          <w:rFonts w:ascii="宋体" w:eastAsia="宋体" w:hAnsi="宋体" w:hint="eastAsia"/>
          <w:sz w:val="28"/>
          <w:szCs w:val="28"/>
        </w:rPr>
        <w:t>资格证书；每个考评组中不少于3名考评员。</w:t>
      </w:r>
    </w:p>
    <w:p w:rsidR="00A8087D" w:rsidRDefault="00EC4A18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（三）考核方式与考核时间</w:t>
      </w:r>
    </w:p>
    <w:p w:rsidR="00A8087D" w:rsidRDefault="00EC4A18">
      <w:pPr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考核方式采取相关</w:t>
      </w:r>
      <w:r>
        <w:rPr>
          <w:rFonts w:ascii="宋体" w:eastAsia="宋体" w:hAnsi="宋体" w:hint="eastAsia"/>
          <w:b/>
          <w:bCs/>
          <w:color w:val="000000" w:themeColor="text1"/>
          <w:sz w:val="28"/>
          <w:szCs w:val="28"/>
        </w:rPr>
        <w:t>基础理论、法律法规+直播实践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的形式，考核时间为60分钟（3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分钟基础知识考试+</w:t>
      </w:r>
      <w:r>
        <w:rPr>
          <w:rFonts w:ascii="宋体" w:eastAsia="宋体" w:hAnsi="宋体"/>
          <w:color w:val="000000" w:themeColor="text1"/>
          <w:sz w:val="28"/>
          <w:szCs w:val="28"/>
        </w:rPr>
        <w:t>30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分钟直播实践）。考试成绩实行百分制（其中理论考试占40分：基础理论10题*2分，法律法规10题*2分，题型为选择题10条、判断题10条；直播实践占60分），成绩达60分以上者为合格，且直播实践得分不得低于40分。</w:t>
      </w:r>
    </w:p>
    <w:p w:rsidR="00A8087D" w:rsidRDefault="00EC4A18">
      <w:pPr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（四）考核场地与设备要求</w:t>
      </w:r>
    </w:p>
    <w:p w:rsidR="00A8087D" w:rsidRDefault="00EC4A1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考核场地面积不小于</w:t>
      </w:r>
      <w:r w:rsidR="00C12A9E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0平方米，且标准直播间不少于</w:t>
      </w:r>
      <w:r w:rsidR="00C12A9E"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0个，基础直播设备完善，网络畅通，整洁无干扰，符合安全、卫生标准。</w:t>
      </w:r>
    </w:p>
    <w:p w:rsidR="00A8087D" w:rsidRDefault="00A8087D">
      <w:pPr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A8087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956"/>
    <w:rsid w:val="0008028D"/>
    <w:rsid w:val="00081151"/>
    <w:rsid w:val="000A4444"/>
    <w:rsid w:val="000B5CD5"/>
    <w:rsid w:val="000D7F70"/>
    <w:rsid w:val="00147317"/>
    <w:rsid w:val="00153956"/>
    <w:rsid w:val="001675E4"/>
    <w:rsid w:val="001723BA"/>
    <w:rsid w:val="00212F2F"/>
    <w:rsid w:val="00243B97"/>
    <w:rsid w:val="002A1571"/>
    <w:rsid w:val="003C13AC"/>
    <w:rsid w:val="004254FE"/>
    <w:rsid w:val="00474D0D"/>
    <w:rsid w:val="004B0628"/>
    <w:rsid w:val="004C0AAA"/>
    <w:rsid w:val="004C71C7"/>
    <w:rsid w:val="004D35FA"/>
    <w:rsid w:val="005359FE"/>
    <w:rsid w:val="00563934"/>
    <w:rsid w:val="0056403E"/>
    <w:rsid w:val="00627B80"/>
    <w:rsid w:val="006D5AB7"/>
    <w:rsid w:val="00766006"/>
    <w:rsid w:val="00787016"/>
    <w:rsid w:val="007E03B3"/>
    <w:rsid w:val="007F7C3A"/>
    <w:rsid w:val="008276BE"/>
    <w:rsid w:val="00913806"/>
    <w:rsid w:val="00930FBA"/>
    <w:rsid w:val="009E3BDD"/>
    <w:rsid w:val="00A73979"/>
    <w:rsid w:val="00A8087D"/>
    <w:rsid w:val="00A92133"/>
    <w:rsid w:val="00AB2639"/>
    <w:rsid w:val="00B15BFE"/>
    <w:rsid w:val="00B16A76"/>
    <w:rsid w:val="00B31F9E"/>
    <w:rsid w:val="00B3209A"/>
    <w:rsid w:val="00B5076D"/>
    <w:rsid w:val="00B51638"/>
    <w:rsid w:val="00BB6C6A"/>
    <w:rsid w:val="00BF4B04"/>
    <w:rsid w:val="00C03E9B"/>
    <w:rsid w:val="00C068F3"/>
    <w:rsid w:val="00C12A9E"/>
    <w:rsid w:val="00C52635"/>
    <w:rsid w:val="00CC4507"/>
    <w:rsid w:val="00D00CEA"/>
    <w:rsid w:val="00D166C7"/>
    <w:rsid w:val="00D235D2"/>
    <w:rsid w:val="00D73718"/>
    <w:rsid w:val="00D77747"/>
    <w:rsid w:val="00DF64AD"/>
    <w:rsid w:val="00E45B1D"/>
    <w:rsid w:val="00E461D3"/>
    <w:rsid w:val="00E62980"/>
    <w:rsid w:val="00E62A2C"/>
    <w:rsid w:val="00EC4A18"/>
    <w:rsid w:val="00F75426"/>
    <w:rsid w:val="00FF0357"/>
    <w:rsid w:val="1F525413"/>
    <w:rsid w:val="26084720"/>
    <w:rsid w:val="34F66A78"/>
    <w:rsid w:val="418524CF"/>
    <w:rsid w:val="6ACE7259"/>
    <w:rsid w:val="6AE732DD"/>
    <w:rsid w:val="6F74171F"/>
    <w:rsid w:val="70EB6316"/>
    <w:rsid w:val="72B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D31EB"/>
  <w15:docId w15:val="{9FD45195-C7CE-F34B-84AF-96A5AC75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30">
    <w:name w:val="正文文本缩进 3 字符"/>
    <w:basedOn w:val="a0"/>
    <w:link w:val="3"/>
    <w:rPr>
      <w:sz w:val="16"/>
      <w:szCs w:val="16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 Phil</dc:creator>
  <cp:lastModifiedBy>Microsoft Office User</cp:lastModifiedBy>
  <cp:revision>10</cp:revision>
  <cp:lastPrinted>2020-06-29T12:09:00Z</cp:lastPrinted>
  <dcterms:created xsi:type="dcterms:W3CDTF">2020-06-30T06:59:00Z</dcterms:created>
  <dcterms:modified xsi:type="dcterms:W3CDTF">2020-10-19T15:14:00Z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