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pStyle w:val="12"/>
      </w:pPr>
      <w:bookmarkStart w:id="0" w:name="_Toc76480865"/>
      <w:r>
        <w:rPr>
          <w:rFonts w:hint="eastAsia"/>
        </w:rPr>
        <w:t>客房清洁与整理</w:t>
      </w:r>
      <w:bookmarkEnd w:id="0"/>
      <w:bookmarkStart w:id="1" w:name="_Toc76480866"/>
      <w:r>
        <w:t>专项职业能力考核</w:t>
      </w:r>
      <w:r>
        <w:rPr>
          <w:rFonts w:hint="eastAsia"/>
        </w:rPr>
        <w:t>规范</w:t>
      </w:r>
      <w:bookmarkEnd w:id="1"/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一、职业定义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在饭店、宾馆、旅游客船等场所清洁和整理客房等服务的人员。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二、适用对象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运用或准备运用本项能力求职、就业及创业的人员。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三、能力标准与鉴定内容</w:t>
      </w:r>
    </w:p>
    <w:tbl>
      <w:tblPr>
        <w:tblStyle w:val="7"/>
        <w:tblW w:w="52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776"/>
        <w:gridCol w:w="2610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1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职业名称：客房清洁与整理</w:t>
            </w:r>
          </w:p>
        </w:tc>
        <w:tc>
          <w:tcPr>
            <w:tcW w:w="18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职业领域：客房服务员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工作任务</w:t>
            </w:r>
          </w:p>
        </w:tc>
        <w:tc>
          <w:tcPr>
            <w:tcW w:w="2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操作规范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相关知识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0" w:hRule="atLeast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一、仪容仪表</w:t>
            </w:r>
          </w:p>
        </w:tc>
        <w:tc>
          <w:tcPr>
            <w:tcW w:w="2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1.头发干净、整齐；男士头发后不盖领，侧不盖耳；女士头发后小过肩.前不盖眼； 2.男士胡子刮净，女士淡妆；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3.指甲干净，不长，不涂指甲油；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4.着本岗位工作服，左胸佩戴工作牌。干净、熨烫挺括，钮扣齐全，无破损无污迹，不得将衣袖、裤脚卷起； 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5.黑色鞋、光亮，无破损；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6.男士袜子颜色不限，女士肉色丝袜，干净无绽线； 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7.除手表外.不得戴其他饰物： 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8.微笑，目光平视，自然。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1.客房服务人员服饰、佩饰基础知识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3.客房服务人员发型、头饰常识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4.客房服务形体礼仪基本知识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5.普通话、迎宾敬语基本知识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6.客房服务人员岗位职责和服务流程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二、床单</w:t>
            </w:r>
          </w:p>
        </w:tc>
        <w:tc>
          <w:tcPr>
            <w:tcW w:w="2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1.抛单定位，不偏离中线；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2.床单正反面准确；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3.床单表面平整光滑；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4.包角紧密平整，样式统一。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5.左手不要松开，右手捏住床单用中力度抖动让床单尾部散开后，用力迅速抛至床头处。 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.将左手用大拇指捏住的第四层床单移换右手。左右手将床单完全打开，两手臂此时呈一字型，同时向上举起后用力向下抖动（让空气充分进入床单与床之间），是床头处的床单也完全平展罩住席梦思，然后将床单慢慢向 前拉动至相应位置。 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7.要求服务员甩单一次成功，正面朝上，中线居中，左右前后长短分布均匀。 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8.服务员呈下蹲式，两手心朝上用手指将床单下垂部分由 中间两边推进席梦思下，并压紧，注意保持平整。 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9.包右侧床角时服务员整体略向右倾斜，用左手把右侧外垂部分轻轻向上 起，右手手心向上平摊，将剩余下垂部分用四个手指塞进席梦下。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10.在把手贴近床侧面，左手放开，让床单轻轻自然下垂，使之内部呈45度，外垂边缘部分与床板垂直呈90度。左手轻抵床单勿让它滑动，并将席梦 思略微抬起，右手顺势将床单拍进席梦思下。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11.要求床角按规定呈直角垂直状，四角、四边包紧，表面 平挺，无皱折，无污渍。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床单相关知识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right="14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bidi="ar-SA"/>
              </w:rPr>
              <w:t>三、被套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被套一次抛开； 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被套正反面准确 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被套开口在床尾。 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4.服务员从床尾处走至床头将棉被一端拉至床头，使之平齐。正面朝上，被子中线居中。被子三侧下摆均匀，与地面平行，被子开口处在床尾。被尾 两角不拖地，与地面有一定间距。床面丰满，平整，无折皱，无脱空。四角紧贴，四边紧贴到边。将席梦思或活动床架推回原位 </w:t>
            </w:r>
          </w:p>
          <w:p>
            <w:pPr>
              <w:tabs>
                <w:tab w:val="left" w:pos="312"/>
              </w:tabs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5.服务员将准备好的枕芯和枕套放在有床头柜一边床侧。把枕头放在床上将上层翻开。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被套相关知识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1" w:hRule="atLeast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四、羽绒被</w:t>
            </w:r>
          </w:p>
        </w:tc>
        <w:tc>
          <w:tcPr>
            <w:tcW w:w="2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1.抓住两角抖羽绒被并一次抛开定位，被子与床头平齐；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2.被子与床头平齐被套中线居中，不偏离床中线；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4.羽绒被在被套内四角到位，饱满、平展；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5.被套口平整且要收口，羽绒被不外露,两角一致；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6.被套表面平整光滑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7.羽绒被在床头翻折 45 厘米；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8.两侧距地等距相等，尾部自然下垂，尾部两角应标准统一。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2" w:name="_GoBack"/>
            <w:bookmarkEnd w:id="2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羽绒被相关知识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154" w:right="14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bidi="ar-SA"/>
              </w:rPr>
              <w:t>五、枕头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312"/>
              </w:tabs>
              <w:spacing w:before="109"/>
              <w:ind w:right="53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bidi="ar-SA"/>
              </w:rPr>
              <w:t>1.四角到位，饱满挺括；</w:t>
            </w:r>
          </w:p>
          <w:p>
            <w:pPr>
              <w:pStyle w:val="11"/>
              <w:tabs>
                <w:tab w:val="left" w:pos="312"/>
              </w:tabs>
              <w:spacing w:before="109"/>
              <w:ind w:right="53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bidi="ar-SA"/>
              </w:rPr>
              <w:t>2.枕头边与床头平行；</w:t>
            </w:r>
          </w:p>
          <w:p>
            <w:pPr>
              <w:pStyle w:val="11"/>
              <w:spacing w:before="109"/>
              <w:ind w:right="53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bidi="ar-SA"/>
              </w:rPr>
              <w:t>3.枕头中线与床中线对齐 ；</w:t>
            </w:r>
          </w:p>
          <w:p>
            <w:pPr>
              <w:pStyle w:val="11"/>
              <w:spacing w:before="109"/>
              <w:ind w:right="53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bidi="ar-SA"/>
              </w:rPr>
              <w:t>4.枕套沿无折皱，表面平整，自然下垂。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右手掌在枕芯纵向中心线的三分之一处切入，左手把枕芯对折至右边用右手握住。将枕头底部边缘贴近枕套边缘，左手将枕套打开，用右手腕的力量一次性将枕芯两角完全塞进枕套，沿右边至右下角分别将另两只角塞入枕套后半部。 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6、整理枕套开口处，使之平整。 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7、将枕头翻至正面，整理后使枕头四角匀称，平整，饱满.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枕头相关知识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20%</w:t>
            </w:r>
          </w:p>
        </w:tc>
      </w:tr>
    </w:tbl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四、鉴定要求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（一）申报条件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达到法定劳动年龄，经培训达规定标准学时数，具有相应技能的劳动者均可申报。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（二）考评员构成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考评员应具备一定的客房服务专业知识及实际操作经验，经过考核获得相应考评员资格证书；每个考评组由3名或3名以上考评员组成。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（三）鉴定方式与鉴定时间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技能操作考试采用现场实际操作方式进行。考核评分采用百分制，达60分以上者为合格。技能操作时间为25分钟/人。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（四）鉴定场地和设备要求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在标准客房或模拟场所进行。具有安全防火措施，其他条件参照培训的场所设备要求。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B51F42"/>
    <w:multiLevelType w:val="singleLevel"/>
    <w:tmpl w:val="16B51F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0044C"/>
    <w:rsid w:val="00432B0D"/>
    <w:rsid w:val="00617E99"/>
    <w:rsid w:val="00D90C3A"/>
    <w:rsid w:val="119D1223"/>
    <w:rsid w:val="681D6A2B"/>
    <w:rsid w:val="6910044C"/>
    <w:rsid w:val="7C8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Theme="majorHAnsi" w:hAnsiTheme="majorHAnsi" w:cstheme="majorBidi"/>
      <w:sz w:val="24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12">
    <w:name w:val="标题3"/>
    <w:basedOn w:val="3"/>
    <w:qFormat/>
    <w:uiPriority w:val="0"/>
    <w:pPr>
      <w:jc w:val="center"/>
    </w:pPr>
    <w:rPr>
      <w:rFonts w:ascii="方正小标宋简体" w:hAnsi="宋体" w:eastAsia="方正小标宋简体" w:cs="宋体"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267</Words>
  <Characters>1527</Characters>
  <Lines>12</Lines>
  <Paragraphs>3</Paragraphs>
  <TotalTime>1</TotalTime>
  <ScaleCrop>false</ScaleCrop>
  <LinksUpToDate>false</LinksUpToDate>
  <CharactersWithSpaces>1791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2021-06-16T09:03:00Z</dcterms:created>
  <dc:creator>WPS_1505185545</dc:creator>
  <cp:lastModifiedBy>静水流深1381071729</cp:lastModifiedBy>
  <cp:lastPrinted>2020-09-02T06:16:00Z</cp:lastPrinted>
  <dcterms:modified xsi:type="dcterms:W3CDTF">2021-08-16T07:20:46Z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D19D177F2D2D4B20AACA6B9D708D7C1C</vt:lpwstr>
  </property>
</Properties>
</file>