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36"/>
        </w:rPr>
        <w:t>标识设计征集活动报名表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应征作品编号：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（此栏由“标识征集活动主办单位”填写）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应征者姓名/名称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1.例：张三，110XXXXXXXXXXXXX，XXX学校，学生。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3.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设计说明：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（不少于200字）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姓名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应征作品内含文件: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□标识设计应征作品创作者著作权确认书；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□标识设计征集活动报名表；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□标识的设计样图共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应征者签章栏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备注：1.如果应征者身份为在校生，单位填写学校，职务填写学生。</w:t>
      </w:r>
    </w:p>
    <w:p>
      <w:pPr>
        <w:widowControl/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2.电话、邮箱、地址等确保为常用联系方式。</w:t>
      </w: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D25B5"/>
    <w:rsid w:val="0883151F"/>
    <w:rsid w:val="1C8F5F3A"/>
    <w:rsid w:val="3DAD25B5"/>
    <w:rsid w:val="785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2021-08-24T03:07:00Z</dcterms:created>
  <dc:creator>月牙城</dc:creator>
  <cp:lastModifiedBy>月牙城</cp:lastModifiedBy>
  <dcterms:modified xsi:type="dcterms:W3CDTF">2021-08-24T03:12:11Z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845AEC35CCF94A6EB1BC1920E5B1545F</vt:lpwstr>
  </property>
</Properties>
</file>